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C0" w:rsidRPr="00326E7B" w:rsidRDefault="00971BC0" w:rsidP="0032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Tisztelt </w:t>
      </w:r>
      <w:proofErr w:type="spellStart"/>
      <w:r w:rsidR="00326E7B"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bodroghalmi</w:t>
      </w:r>
      <w:proofErr w:type="spellEnd"/>
      <w:r w:rsidR="00326E7B"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proofErr w:type="gramStart"/>
      <w:r w:rsidR="00326E7B"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lakosok !</w:t>
      </w:r>
      <w:proofErr w:type="gramEnd"/>
    </w:p>
    <w:p w:rsidR="00971BC0" w:rsidRPr="00CB3A34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71BC0" w:rsidRPr="00CB3A34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26E7B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településképi arculati kézikönyv elkészítését és a településképi rendelet </w:t>
      </w:r>
      <w:bookmarkStart w:id="0" w:name="_GoBack"/>
      <w:bookmarkEnd w:id="0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megalkotását a településkép védelmének érdekében a településkép védelméről szóló 2016. évi LXXIV. törvény (továbbiakban: </w:t>
      </w:r>
      <w:proofErr w:type="spellStart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Tktv</w:t>
      </w:r>
      <w:proofErr w:type="spellEnd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írja elő. </w:t>
      </w:r>
    </w:p>
    <w:p w:rsidR="00326E7B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Településképi arculati kézikönyv</w:t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Településképi Arculati Kézikönyv </w:t>
      </w:r>
      <w:r w:rsid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olyan dokumentum, amelyben -a településképi követelmények megalapozása érdekében -meg kell határozni a településkaraktert meghatározó településképi jellemzőket; a településképi szempontból egymástól jól elkülönülő településrészeket, azok arculati jellemzőit és értékeit; továbbá tartalma kiterjed a településkép minőségi formálására vonatkozó javaslatokra, és a településképhez illeszkedő építészeti elemekre is .A települések esztétikus lakókörnyezetének kialakítása, illetve védelme érdekében a kézikönyv hiánypótló módon teremt lehetőséget a jellegzetes települési karakterjegyek meghatározására és társadalmasítására. A kézikönyv nem kizárólag szakembereknek készül. Elsősorban a települési döntéshozók és a lakosság tájékoztatását segítő, szemléletformáló kiadvány. Célja, hogy a jogszabályok útvesztője helyett röviden, lényegre törően, és mindenki számára érthető módon mutassa be egy közösség környezetalakítással kapcsolatos elvárásait. </w:t>
      </w:r>
    </w:p>
    <w:p w:rsidR="00326E7B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Településképi </w:t>
      </w:r>
      <w:proofErr w:type="gramStart"/>
      <w:r w:rsidRPr="00326E7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rendelet</w:t>
      </w:r>
      <w:r w:rsid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r w:rsidRP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településképi rendelet a kézikönyv alapján készül. Biztosítja a településkép védelmét a településképi követelmények meghatározásával, önkormányzati támogatási és ösztönző rendszer kialakításával, illetve településkép-érvényesítési eszközök alkalmazásával. A településképi rendeletben kell meghatározni a helyi védelem alá helyezés, valamint megszüntetés szabályait, a védettséggel összefüggő korlátozásokat, kötelezettségeket, a védelem alatt álló területekre, illetve a településképi szempontból meghatározó területekre vonatkozó településképi követelményeket</w:t>
      </w:r>
      <w:r w:rsid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valamint az </w:t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egyes eljárásokra (településkép-védelmi tájékoztató és szakmai konzultáció, településképi véleményezési, településképi bejelentési, településképi kötelezési) vonatkozó szabályokat.</w:t>
      </w:r>
      <w:r w:rsid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971BC0" w:rsidRPr="00CB3A34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településképi rendelet a „Hogyan lehet </w:t>
      </w:r>
      <w:proofErr w:type="spellStart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építeni</w:t>
      </w:r>
      <w:proofErr w:type="gramStart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?”kérdésre</w:t>
      </w:r>
      <w:proofErr w:type="spellEnd"/>
      <w:proofErr w:type="gramEnd"/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ad egyértelmű és egyszerű válaszokat. </w:t>
      </w:r>
    </w:p>
    <w:p w:rsidR="00971BC0" w:rsidRPr="00CB3A34" w:rsidRDefault="00326E7B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Kérem,  tekintsék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át a Településképi arculati kézikönyvet,  a településképi rendeletet és az értékelő felületen tegyék meg esetleges észrevételeiket.</w:t>
      </w:r>
    </w:p>
    <w:p w:rsidR="00971BC0" w:rsidRPr="00CB3A34" w:rsidRDefault="00971BC0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71BC0" w:rsidRPr="00CB3A34" w:rsidRDefault="00971BC0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Bodroghalom, 2019. február 1</w:t>
      </w:r>
      <w:r w:rsidR="00326E7B">
        <w:rPr>
          <w:rFonts w:ascii="Times New Roman" w:eastAsia="Times New Roman" w:hAnsi="Times New Roman" w:cs="Times New Roman"/>
          <w:sz w:val="26"/>
          <w:szCs w:val="26"/>
          <w:lang w:eastAsia="hu-HU"/>
        </w:rPr>
        <w:t>9</w:t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971BC0" w:rsidRPr="00CB3A34" w:rsidRDefault="00971BC0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71BC0" w:rsidRPr="00CB3A34" w:rsidRDefault="00971BC0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71BC0" w:rsidRPr="00CB3A34" w:rsidRDefault="00971BC0" w:rsidP="00971BC0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Zelenák Gábor </w:t>
      </w:r>
    </w:p>
    <w:p w:rsidR="00971BC0" w:rsidRDefault="00971BC0" w:rsidP="00971BC0">
      <w:pPr>
        <w:rPr>
          <w:rFonts w:ascii="Arial" w:eastAsia="Times New Roman" w:hAnsi="Arial" w:cs="Arial"/>
          <w:sz w:val="26"/>
          <w:szCs w:val="26"/>
          <w:lang w:eastAsia="hu-HU"/>
        </w:rPr>
      </w:pP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CB3A3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polgármeste</w:t>
      </w:r>
      <w:r>
        <w:rPr>
          <w:rFonts w:ascii="Arial" w:eastAsia="Times New Roman" w:hAnsi="Arial" w:cs="Arial"/>
          <w:sz w:val="26"/>
          <w:szCs w:val="26"/>
          <w:lang w:eastAsia="hu-HU"/>
        </w:rPr>
        <w:t>r</w:t>
      </w:r>
    </w:p>
    <w:sectPr w:rsidR="00971BC0" w:rsidSect="004B4F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C0"/>
    <w:rsid w:val="000B29C8"/>
    <w:rsid w:val="00326E7B"/>
    <w:rsid w:val="004B4FF2"/>
    <w:rsid w:val="00674714"/>
    <w:rsid w:val="00971BC0"/>
    <w:rsid w:val="00CB3A34"/>
    <w:rsid w:val="00E66353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1625"/>
  <w15:chartTrackingRefBased/>
  <w15:docId w15:val="{DCCBC07D-FA72-40ED-8A1C-5847B07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Bodroghalom</dc:creator>
  <cp:keywords/>
  <dc:description/>
  <cp:lastModifiedBy>Hivatal Bodroghalom</cp:lastModifiedBy>
  <cp:revision>5</cp:revision>
  <cp:lastPrinted>2019-02-14T13:23:00Z</cp:lastPrinted>
  <dcterms:created xsi:type="dcterms:W3CDTF">2019-02-13T18:52:00Z</dcterms:created>
  <dcterms:modified xsi:type="dcterms:W3CDTF">2019-02-19T16:28:00Z</dcterms:modified>
</cp:coreProperties>
</file>